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8D" w:rsidRDefault="00B3538D" w:rsidP="00B3538D">
      <w:pPr>
        <w:jc w:val="center"/>
        <w:rPr>
          <w:bCs/>
          <w:szCs w:val="18"/>
        </w:rPr>
      </w:pPr>
    </w:p>
    <w:p w:rsidR="00B3538D" w:rsidRDefault="00B3538D" w:rsidP="00B3538D">
      <w:pPr>
        <w:jc w:val="center"/>
        <w:rPr>
          <w:bCs/>
          <w:szCs w:val="18"/>
        </w:rPr>
      </w:pPr>
    </w:p>
    <w:p w:rsidR="00B3538D" w:rsidRDefault="00B3538D" w:rsidP="00B3538D">
      <w:pPr>
        <w:jc w:val="center"/>
        <w:rPr>
          <w:b/>
          <w:sz w:val="20"/>
        </w:rPr>
      </w:pPr>
      <w:r>
        <w:rPr>
          <w:b/>
          <w:sz w:val="20"/>
        </w:rPr>
        <w:t xml:space="preserve">ADDENDUM TO TEXAS SHORT FORM </w:t>
      </w:r>
      <w:r w:rsidRPr="00BE2DE8">
        <w:rPr>
          <w:b/>
          <w:sz w:val="20"/>
        </w:rPr>
        <w:t>T-2R</w:t>
      </w:r>
    </w:p>
    <w:p w:rsidR="00B3538D" w:rsidRDefault="00B3538D" w:rsidP="00B3538D">
      <w:pPr>
        <w:ind w:right="-540" w:hanging="720"/>
        <w:jc w:val="center"/>
        <w:rPr>
          <w:b/>
          <w:sz w:val="20"/>
        </w:rPr>
      </w:pPr>
    </w:p>
    <w:p w:rsidR="00B3538D" w:rsidRDefault="00B3538D" w:rsidP="00B3538D">
      <w:pPr>
        <w:ind w:right="-540" w:hanging="720"/>
        <w:jc w:val="center"/>
        <w:rPr>
          <w:b/>
          <w:sz w:val="20"/>
        </w:rPr>
      </w:pPr>
      <w:r>
        <w:rPr>
          <w:b/>
          <w:sz w:val="20"/>
        </w:rPr>
        <w:t>RESIDENTIAL LOAN POLICY</w:t>
      </w:r>
    </w:p>
    <w:p w:rsidR="00B3538D" w:rsidRDefault="00B3538D" w:rsidP="00B3538D">
      <w:pPr>
        <w:ind w:right="-540" w:hanging="720"/>
        <w:jc w:val="center"/>
        <w:rPr>
          <w:b/>
          <w:sz w:val="20"/>
        </w:rPr>
      </w:pPr>
    </w:p>
    <w:p w:rsidR="00B3538D" w:rsidRDefault="00B3538D" w:rsidP="00B3538D">
      <w:pPr>
        <w:spacing w:line="360" w:lineRule="auto"/>
        <w:jc w:val="center"/>
        <w:rPr>
          <w:b/>
        </w:rPr>
      </w:pPr>
      <w:r>
        <w:rPr>
          <w:b/>
        </w:rPr>
        <w:t>Issued By</w:t>
      </w:r>
    </w:p>
    <w:p w:rsidR="00B3538D" w:rsidRDefault="00385160" w:rsidP="00B3538D">
      <w:pPr>
        <w:spacing w:line="360" w:lineRule="auto"/>
        <w:jc w:val="center"/>
        <w:rPr>
          <w:b/>
        </w:rPr>
      </w:pPr>
      <w:r>
        <w:rPr>
          <w:b/>
        </w:rPr>
        <w:t>WFG</w:t>
      </w:r>
      <w:r w:rsidR="00B3538D">
        <w:rPr>
          <w:b/>
        </w:rPr>
        <w:t xml:space="preserve"> NATIONAL TITLE INSURANCE COMPANY</w:t>
      </w:r>
    </w:p>
    <w:p w:rsidR="00B3538D" w:rsidRDefault="00B3538D" w:rsidP="00B3538D">
      <w:pPr>
        <w:ind w:right="-540" w:hanging="720"/>
        <w:jc w:val="center"/>
        <w:rPr>
          <w:b/>
          <w:sz w:val="20"/>
        </w:rPr>
      </w:pPr>
    </w:p>
    <w:p w:rsidR="00B3538D" w:rsidRDefault="00B3538D" w:rsidP="00B3538D">
      <w:pPr>
        <w:ind w:right="-540" w:hanging="720"/>
        <w:jc w:val="center"/>
        <w:rPr>
          <w:bCs/>
        </w:rPr>
      </w:pPr>
    </w:p>
    <w:p w:rsidR="00B3538D" w:rsidRPr="00534E1B" w:rsidRDefault="00B3538D" w:rsidP="00B3538D">
      <w:pPr>
        <w:tabs>
          <w:tab w:val="left" w:pos="4788"/>
        </w:tabs>
        <w:rPr>
          <w:bCs/>
        </w:rPr>
      </w:pPr>
      <w:r>
        <w:rPr>
          <w:bCs/>
        </w:rPr>
        <w:t xml:space="preserve">File </w:t>
      </w:r>
      <w:r w:rsidRPr="00534E1B">
        <w:rPr>
          <w:bCs/>
        </w:rPr>
        <w:t>Number:</w:t>
      </w:r>
      <w:r w:rsidR="00026A31" w:rsidRPr="00026A31">
        <w:t xml:space="preserve"> </w:t>
      </w:r>
      <w:r w:rsidR="00504ED1">
        <w:t>&lt;</w:t>
      </w:r>
      <w:proofErr w:type="spellStart"/>
      <w:r w:rsidR="00504ED1">
        <w:t>Agent_File_Number</w:t>
      </w:r>
      <w:proofErr w:type="spellEnd"/>
      <w:r w:rsidR="00504ED1">
        <w:t>&gt;</w:t>
      </w:r>
      <w:r w:rsidRPr="00534E1B">
        <w:rPr>
          <w:bCs/>
        </w:rPr>
        <w:tab/>
        <w:t>Addendum to Policy Number:</w:t>
      </w:r>
      <w:r w:rsidR="00534E1B" w:rsidRPr="00534E1B">
        <w:t xml:space="preserve"> </w:t>
      </w:r>
      <w:r w:rsidR="00504ED1">
        <w:t>&lt;</w:t>
      </w:r>
      <w:proofErr w:type="spellStart"/>
      <w:r w:rsidR="00504ED1">
        <w:t>Policy_Number</w:t>
      </w:r>
      <w:proofErr w:type="spellEnd"/>
      <w:r w:rsidR="00504ED1">
        <w:t>&gt;</w:t>
      </w:r>
    </w:p>
    <w:p w:rsidR="00B3538D" w:rsidRDefault="00B3538D" w:rsidP="00B3538D">
      <w:pPr>
        <w:ind w:right="-540" w:hanging="720"/>
        <w:jc w:val="center"/>
        <w:rPr>
          <w:bCs/>
        </w:rPr>
      </w:pPr>
    </w:p>
    <w:p w:rsidR="00B3538D" w:rsidRDefault="00B3538D" w:rsidP="00B3538D">
      <w:pPr>
        <w:ind w:right="-540"/>
        <w:jc w:val="both"/>
        <w:rPr>
          <w:bCs/>
        </w:rPr>
      </w:pPr>
    </w:p>
    <w:p w:rsidR="00B3538D" w:rsidRDefault="00B3538D" w:rsidP="00B3538D">
      <w:pPr>
        <w:ind w:right="-540" w:hanging="720"/>
        <w:jc w:val="center"/>
        <w:rPr>
          <w:b/>
        </w:rPr>
      </w:pPr>
      <w:r>
        <w:rPr>
          <w:b/>
        </w:rPr>
        <w:t>SCHEDULE B (Continued)</w:t>
      </w:r>
    </w:p>
    <w:p w:rsidR="00B3538D" w:rsidRDefault="00B3538D" w:rsidP="00B3538D">
      <w:pPr>
        <w:ind w:right="-540"/>
        <w:jc w:val="both"/>
        <w:rPr>
          <w:bCs/>
        </w:rPr>
      </w:pPr>
    </w:p>
    <w:p w:rsidR="00B3538D" w:rsidRDefault="00B3538D" w:rsidP="00B3538D">
      <w:pPr>
        <w:jc w:val="both"/>
        <w:rPr>
          <w:bCs/>
        </w:rPr>
      </w:pPr>
      <w:r>
        <w:rPr>
          <w:bCs/>
        </w:rPr>
        <w:t xml:space="preserve">IN ADDITION TO THE MATTERS SET FORTH ON SCHEDULE B OF THE POLICY TO WHICH THIS ADDENDUM IS ATTACHED, THIS POLICY DOES NOT INSURE AGAINST LOSS OR DAMAGE BY REASON OF, AND THE EXPRESS INSURANCE SET FORTH IN PARAGRAPHS </w:t>
      </w:r>
      <w:r w:rsidRPr="00BE2DE8">
        <w:rPr>
          <w:bCs/>
        </w:rPr>
        <w:t>1–5</w:t>
      </w:r>
      <w:r>
        <w:rPr>
          <w:bCs/>
        </w:rPr>
        <w:t xml:space="preserve"> OF SCHEDULE B SHALL NOT APPLY TO, THE FOLLOWING:  (Here add exceptions pursuant to Rule P-2, P-5, P-8, or P-37)</w:t>
      </w:r>
    </w:p>
    <w:p w:rsidR="00B3538D" w:rsidRDefault="00B3538D" w:rsidP="00B3538D">
      <w:pPr>
        <w:ind w:right="-540"/>
        <w:rPr>
          <w:bCs/>
        </w:rPr>
      </w:pPr>
    </w:p>
    <w:p w:rsidR="00A51322" w:rsidRDefault="00A51322"/>
    <w:sectPr w:rsidR="00A51322" w:rsidSect="00B3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432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7F" w:rsidRDefault="00717F7F">
      <w:r>
        <w:separator/>
      </w:r>
    </w:p>
  </w:endnote>
  <w:endnote w:type="continuationSeparator" w:id="0">
    <w:p w:rsidR="00717F7F" w:rsidRDefault="0071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5A" w:rsidRDefault="00545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5A" w:rsidRDefault="00545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E1" w:rsidRDefault="002462E1" w:rsidP="002462E1">
    <w:pPr>
      <w:pStyle w:val="Footer"/>
      <w:rPr>
        <w:sz w:val="14"/>
        <w:szCs w:val="14"/>
      </w:rPr>
    </w:pPr>
    <w:r>
      <w:rPr>
        <w:sz w:val="14"/>
        <w:szCs w:val="14"/>
      </w:rPr>
      <w:t xml:space="preserve">TEXAS SHORT FORM RESIDENTIAL LOAN POLICY OF TITLE </w:t>
    </w:r>
    <w:proofErr w:type="gramStart"/>
    <w:r>
      <w:rPr>
        <w:sz w:val="14"/>
        <w:szCs w:val="14"/>
      </w:rPr>
      <w:t>INSURANCE  (</w:t>
    </w:r>
    <w:proofErr w:type="gramEnd"/>
    <w:r>
      <w:rPr>
        <w:sz w:val="14"/>
        <w:szCs w:val="14"/>
      </w:rPr>
      <w:t>T-2R Addendum)  (1/3/14)</w:t>
    </w:r>
    <w:r w:rsidRPr="005363CA">
      <w:rPr>
        <w:sz w:val="14"/>
        <w:szCs w:val="14"/>
      </w:rPr>
      <w:t xml:space="preserve"> </w:t>
    </w:r>
  </w:p>
  <w:p w:rsidR="0054565A" w:rsidRPr="0054565A" w:rsidRDefault="0054565A" w:rsidP="0054565A">
    <w:pPr>
      <w:tabs>
        <w:tab w:val="center" w:pos="4320"/>
        <w:tab w:val="right" w:pos="8640"/>
      </w:tabs>
      <w:rPr>
        <w:sz w:val="14"/>
        <w:szCs w:val="14"/>
      </w:rPr>
    </w:pPr>
    <w:r w:rsidRPr="0054565A">
      <w:rPr>
        <w:sz w:val="14"/>
        <w:szCs w:val="14"/>
      </w:rPr>
      <w:t xml:space="preserve">WFG Form Number:  </w:t>
    </w:r>
    <w:r w:rsidRPr="0054565A">
      <w:rPr>
        <w:sz w:val="14"/>
        <w:szCs w:val="14"/>
      </w:rPr>
      <w:t>3167048</w:t>
    </w:r>
    <w:r>
      <w:rPr>
        <w:sz w:val="14"/>
        <w:szCs w:val="14"/>
      </w:rPr>
      <w:t>-ADD</w:t>
    </w:r>
    <w:bookmarkStart w:id="0" w:name="_GoBack"/>
    <w:bookmarkEnd w:id="0"/>
  </w:p>
  <w:p w:rsidR="0054565A" w:rsidRPr="005363CA" w:rsidRDefault="0054565A" w:rsidP="002462E1">
    <w:pPr>
      <w:pStyle w:val="Footer"/>
      <w:rPr>
        <w:sz w:val="14"/>
        <w:szCs w:val="14"/>
      </w:rPr>
    </w:pPr>
  </w:p>
  <w:p w:rsidR="002462E1" w:rsidRDefault="00246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7F" w:rsidRDefault="00717F7F">
      <w:r>
        <w:separator/>
      </w:r>
    </w:p>
  </w:footnote>
  <w:footnote w:type="continuationSeparator" w:id="0">
    <w:p w:rsidR="00717F7F" w:rsidRDefault="0071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5A" w:rsidRDefault="00545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5A" w:rsidRDefault="00545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5A" w:rsidRDefault="00545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8D"/>
    <w:rsid w:val="00026A31"/>
    <w:rsid w:val="000A76F3"/>
    <w:rsid w:val="000C1CB2"/>
    <w:rsid w:val="000F7E14"/>
    <w:rsid w:val="001A77BC"/>
    <w:rsid w:val="00216F68"/>
    <w:rsid w:val="002462E1"/>
    <w:rsid w:val="00385160"/>
    <w:rsid w:val="00393A27"/>
    <w:rsid w:val="003B1B2A"/>
    <w:rsid w:val="004A37C1"/>
    <w:rsid w:val="00504ED1"/>
    <w:rsid w:val="00534E1B"/>
    <w:rsid w:val="0054565A"/>
    <w:rsid w:val="005F40AA"/>
    <w:rsid w:val="006019A6"/>
    <w:rsid w:val="006D7DDD"/>
    <w:rsid w:val="00717F7F"/>
    <w:rsid w:val="007415CC"/>
    <w:rsid w:val="007F1596"/>
    <w:rsid w:val="00857F7C"/>
    <w:rsid w:val="009C127B"/>
    <w:rsid w:val="009D57B8"/>
    <w:rsid w:val="00A51322"/>
    <w:rsid w:val="00B3538D"/>
    <w:rsid w:val="00B6497F"/>
    <w:rsid w:val="00CD6E11"/>
    <w:rsid w:val="00D21074"/>
    <w:rsid w:val="00E362A3"/>
    <w:rsid w:val="00E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D1"/>
    <w:rPr>
      <w:rFonts w:ascii="Arial" w:eastAsia="Times New Roman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2E1"/>
    <w:rPr>
      <w:rFonts w:ascii="Arial" w:eastAsia="Times New Roman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24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2E1"/>
    <w:rPr>
      <w:rFonts w:ascii="Arial" w:eastAsia="Times New Roman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D1"/>
    <w:rPr>
      <w:rFonts w:ascii="Arial" w:eastAsia="Times New Roman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2E1"/>
    <w:rPr>
      <w:rFonts w:ascii="Arial" w:eastAsia="Times New Roman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24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2E1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Debbie Thoms</cp:lastModifiedBy>
  <cp:revision>2</cp:revision>
  <dcterms:created xsi:type="dcterms:W3CDTF">2016-01-14T22:19:00Z</dcterms:created>
  <dcterms:modified xsi:type="dcterms:W3CDTF">2016-01-14T22:19:00Z</dcterms:modified>
</cp:coreProperties>
</file>